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053AA1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053AA1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053AA1">
        <w:rPr>
          <w:rFonts w:ascii="Calibri" w:hAnsi="Calibri" w:cs="Times New Roman"/>
          <w:b/>
          <w:sz w:val="28"/>
          <w:szCs w:val="28"/>
        </w:rPr>
        <w:t>I-i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</w:t>
      </w:r>
      <w:r w:rsidR="00DB2663">
        <w:rPr>
          <w:rFonts w:ascii="Calibri" w:hAnsi="Calibri" w:cs="Times New Roman"/>
          <w:sz w:val="24"/>
          <w:szCs w:val="24"/>
        </w:rPr>
        <w:t>sność nieruchomości stanowiącej</w:t>
      </w:r>
      <w:r w:rsidRPr="00E7311C">
        <w:rPr>
          <w:rFonts w:ascii="Calibri" w:hAnsi="Calibri" w:cs="Times New Roman"/>
          <w:sz w:val="24"/>
          <w:szCs w:val="24"/>
        </w:rPr>
        <w:t xml:space="preserve"> własność Gminy Głogówek, a to:</w:t>
      </w:r>
    </w:p>
    <w:p w:rsidR="0004403F" w:rsidRPr="00DB308C" w:rsidRDefault="0004403F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-</w:t>
      </w:r>
      <w:r w:rsidR="00DB2663">
        <w:rPr>
          <w:rFonts w:ascii="Calibri" w:hAnsi="Calibri" w:cs="Times New Roman"/>
          <w:sz w:val="24"/>
          <w:szCs w:val="24"/>
        </w:rPr>
        <w:t xml:space="preserve"> lokalu użytkowego położonego na parterze w budynku mieszkalno-usługowym usytuowanym w Głogówku przy ul. Konopnickiej nr 13-15 wraz z udziałem procentowym 531/10000 w gruncie działki nr 754 mapa 5 obręb Wielkie Oracze o powierzchni 0.0679 ha. Lokal użytkowy ma powierzchnię użytkową 43,70 m</w:t>
      </w:r>
      <w:r w:rsidR="00DB2663">
        <w:rPr>
          <w:rFonts w:ascii="Calibri" w:hAnsi="Calibri" w:cs="Times New Roman"/>
          <w:sz w:val="24"/>
          <w:szCs w:val="24"/>
          <w:vertAlign w:val="superscript"/>
        </w:rPr>
        <w:t>2</w:t>
      </w:r>
      <w:r w:rsidR="00DB2663">
        <w:rPr>
          <w:rFonts w:ascii="Calibri" w:hAnsi="Calibri" w:cs="Times New Roman"/>
          <w:sz w:val="24"/>
          <w:szCs w:val="24"/>
        </w:rPr>
        <w:t>. Wyżej wymieniony lokal użytkowy położony jest na d</w:t>
      </w:r>
      <w:r w:rsidR="00DB2663">
        <w:rPr>
          <w:rFonts w:ascii="Calibri" w:hAnsi="Calibri" w:cs="Times New Roman"/>
        </w:rPr>
        <w:t>ziałce</w:t>
      </w:r>
      <w:r w:rsidR="00DB2663" w:rsidRPr="0069001C">
        <w:rPr>
          <w:rFonts w:ascii="Calibri" w:hAnsi="Calibri" w:cs="Times New Roman"/>
        </w:rPr>
        <w:t xml:space="preserve"> </w:t>
      </w:r>
      <w:r w:rsidR="00DB2663">
        <w:rPr>
          <w:rFonts w:ascii="Calibri" w:hAnsi="Calibri" w:cs="Times New Roman"/>
          <w:b/>
        </w:rPr>
        <w:t>stanowiącej</w:t>
      </w:r>
      <w:r w:rsidR="00DB2663" w:rsidRPr="0069001C">
        <w:rPr>
          <w:rFonts w:ascii="Calibri" w:hAnsi="Calibri" w:cs="Times New Roman"/>
          <w:b/>
        </w:rPr>
        <w:t xml:space="preserve"> </w:t>
      </w:r>
      <w:r w:rsidR="00DB2663">
        <w:rPr>
          <w:rFonts w:ascii="Calibri" w:hAnsi="Calibri" w:cs="Times New Roman"/>
          <w:b/>
        </w:rPr>
        <w:t>tereny mieszkaniowe która, położona</w:t>
      </w:r>
      <w:r w:rsidR="00DB2663" w:rsidRPr="0069001C">
        <w:rPr>
          <w:rFonts w:ascii="Calibri" w:hAnsi="Calibri" w:cs="Times New Roman"/>
          <w:b/>
        </w:rPr>
        <w:t xml:space="preserve"> </w:t>
      </w:r>
      <w:r w:rsidR="00DB2663">
        <w:rPr>
          <w:rFonts w:ascii="Calibri" w:hAnsi="Calibri" w:cs="Times New Roman"/>
          <w:b/>
        </w:rPr>
        <w:t>jest</w:t>
      </w:r>
      <w:r w:rsidR="00DB2663" w:rsidRPr="0069001C">
        <w:rPr>
          <w:rFonts w:ascii="Calibri" w:hAnsi="Calibri" w:cs="Times New Roman"/>
          <w:b/>
        </w:rPr>
        <w:t xml:space="preserve"> w miejscowości </w:t>
      </w:r>
      <w:r w:rsidR="00DB2663">
        <w:rPr>
          <w:rFonts w:ascii="Calibri" w:hAnsi="Calibri" w:cs="Times New Roman"/>
          <w:b/>
        </w:rPr>
        <w:t>GŁOGÓWEK</w:t>
      </w:r>
      <w:r w:rsidR="00DB2663" w:rsidRPr="0069001C">
        <w:rPr>
          <w:rFonts w:ascii="Calibri" w:hAnsi="Calibri" w:cs="Times New Roman"/>
          <w:b/>
        </w:rPr>
        <w:t>.</w:t>
      </w:r>
      <w:r w:rsidR="00DB308C">
        <w:rPr>
          <w:rFonts w:ascii="Calibri" w:hAnsi="Calibri" w:cs="Times New Roman"/>
          <w:b/>
          <w:sz w:val="24"/>
          <w:szCs w:val="24"/>
        </w:rPr>
        <w:t xml:space="preserve"> </w:t>
      </w:r>
      <w:r w:rsidR="00DB308C">
        <w:rPr>
          <w:rFonts w:ascii="Calibri" w:hAnsi="Calibri" w:cs="Times New Roman"/>
          <w:sz w:val="24"/>
          <w:szCs w:val="24"/>
        </w:rPr>
        <w:t>Z</w:t>
      </w:r>
      <w:r w:rsidR="00851412">
        <w:rPr>
          <w:rFonts w:ascii="Calibri" w:hAnsi="Calibri" w:cs="Times New Roman"/>
          <w:sz w:val="24"/>
          <w:szCs w:val="24"/>
        </w:rPr>
        <w:t>apisan</w:t>
      </w:r>
      <w:r w:rsidR="00DB2663">
        <w:rPr>
          <w:rFonts w:ascii="Calibri" w:hAnsi="Calibri" w:cs="Times New Roman"/>
          <w:sz w:val="24"/>
          <w:szCs w:val="24"/>
        </w:rPr>
        <w:t>y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DB2663">
        <w:rPr>
          <w:rFonts w:ascii="Calibri" w:hAnsi="Calibri" w:cs="Times New Roman"/>
          <w:b/>
          <w:sz w:val="24"/>
          <w:szCs w:val="24"/>
        </w:rPr>
        <w:t>48709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103D5F" w:rsidRDefault="0004403F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="00DB2663">
        <w:rPr>
          <w:rFonts w:ascii="Calibri" w:hAnsi="Calibri" w:cs="Times New Roman"/>
          <w:sz w:val="24"/>
          <w:szCs w:val="24"/>
        </w:rPr>
        <w:t xml:space="preserve"> lokalu użytkowego położonego na parterze w budynku mieszkalno-usługowym usytuowanym w Głogówku przy ul. Konopnickiej nr 13-15 wraz z udziałem procentowym 531/10000 w gruncie działki nr 754 mapa 5 obręb Wielkie Oracze o powierzchni 0.0679 ha, lokal użytkowy ma powierzchnię użytkową 43,70 m</w:t>
      </w:r>
      <w:r w:rsidR="00DB2663">
        <w:rPr>
          <w:rFonts w:ascii="Calibri" w:hAnsi="Calibri" w:cs="Times New Roman"/>
          <w:sz w:val="24"/>
          <w:szCs w:val="24"/>
          <w:vertAlign w:val="superscript"/>
        </w:rPr>
        <w:t>2</w:t>
      </w:r>
      <w:r w:rsidR="00DB2663">
        <w:rPr>
          <w:rFonts w:ascii="Calibri" w:hAnsi="Calibri" w:cs="Times New Roman"/>
          <w:sz w:val="24"/>
          <w:szCs w:val="24"/>
        </w:rPr>
        <w:t xml:space="preserve"> podlegającego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DB2663">
        <w:rPr>
          <w:rFonts w:ascii="Calibri" w:hAnsi="Calibri" w:cs="Times New Roman"/>
          <w:b/>
          <w:sz w:val="28"/>
          <w:szCs w:val="28"/>
        </w:rPr>
        <w:t>29000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DB2663">
        <w:rPr>
          <w:rFonts w:ascii="Calibri" w:hAnsi="Calibri" w:cs="Times New Roman"/>
          <w:b/>
          <w:sz w:val="24"/>
          <w:szCs w:val="24"/>
        </w:rPr>
        <w:t>dwadzieścia dziewięć tysięcy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053AA1" w:rsidRDefault="00053AA1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 w:rsidRPr="00053AA1">
        <w:rPr>
          <w:rFonts w:ascii="Calibri" w:hAnsi="Calibri" w:cs="Times New Roman"/>
          <w:b/>
          <w:sz w:val="24"/>
          <w:szCs w:val="24"/>
        </w:rPr>
        <w:t>Wymieniony wyżej lokal użytkowy i udział procentowy w gruncie – działce nie został sprzedany.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5C0AF6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053AA1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Default="00A845E4" w:rsidP="00A845E4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A845E4" w:rsidRPr="00A845E4" w:rsidRDefault="00A845E4" w:rsidP="00A845E4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053AA1"/>
    <w:rsid w:val="0007524A"/>
    <w:rsid w:val="00103D5F"/>
    <w:rsid w:val="00385622"/>
    <w:rsid w:val="003977FE"/>
    <w:rsid w:val="00415A8C"/>
    <w:rsid w:val="00464394"/>
    <w:rsid w:val="004E7CB2"/>
    <w:rsid w:val="005C0AF6"/>
    <w:rsid w:val="0063694F"/>
    <w:rsid w:val="0078715E"/>
    <w:rsid w:val="00806E88"/>
    <w:rsid w:val="00851412"/>
    <w:rsid w:val="00A11735"/>
    <w:rsid w:val="00A845E4"/>
    <w:rsid w:val="00BC642C"/>
    <w:rsid w:val="00C47461"/>
    <w:rsid w:val="00C7603C"/>
    <w:rsid w:val="00D00216"/>
    <w:rsid w:val="00DB2663"/>
    <w:rsid w:val="00DB308C"/>
    <w:rsid w:val="00DE0561"/>
    <w:rsid w:val="00E651D4"/>
    <w:rsid w:val="00E7311C"/>
    <w:rsid w:val="00FA4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CFB32C-FC9E-44D8-B0F9-97CBF49A0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2013-07-09T06:04:00Z</dcterms:created>
  <dcterms:modified xsi:type="dcterms:W3CDTF">2013-07-10T09:55:00Z</dcterms:modified>
</cp:coreProperties>
</file>